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1C" w:rsidRPr="0015181C" w:rsidRDefault="0015181C" w:rsidP="0015181C">
      <w:pPr>
        <w:spacing w:after="0" w:line="240" w:lineRule="auto"/>
        <w:outlineLvl w:val="1"/>
        <w:rPr>
          <w:rFonts w:ascii="Georgia" w:eastAsia="Times New Roman" w:hAnsi="Georgia" w:cs="Tahoma"/>
          <w:b/>
          <w:bCs/>
          <w:color w:val="603C14"/>
          <w:sz w:val="39"/>
          <w:szCs w:val="39"/>
        </w:rPr>
      </w:pPr>
      <w:r w:rsidRPr="0015181C">
        <w:rPr>
          <w:rFonts w:ascii="Georgia" w:eastAsia="Times New Roman" w:hAnsi="Georgia" w:cs="Tahoma"/>
          <w:b/>
          <w:bCs/>
          <w:color w:val="603C14"/>
          <w:sz w:val="39"/>
          <w:szCs w:val="39"/>
        </w:rPr>
        <w:t>Four Main Components for Effective Outlines</w:t>
      </w:r>
    </w:p>
    <w:p w:rsidR="0015181C" w:rsidRPr="0015181C" w:rsidRDefault="0015181C" w:rsidP="0015181C">
      <w:pPr>
        <w:shd w:val="clear" w:color="auto" w:fill="FEF4E8"/>
        <w:spacing w:before="75" w:after="75" w:line="240" w:lineRule="auto"/>
        <w:rPr>
          <w:rFonts w:ascii="Verdana" w:eastAsia="Times New Roman" w:hAnsi="Verdana" w:cs="Tahoma"/>
          <w:color w:val="603C14"/>
          <w:sz w:val="17"/>
          <w:szCs w:val="17"/>
        </w:rPr>
      </w:pPr>
      <w:r w:rsidRPr="0015181C">
        <w:rPr>
          <w:rFonts w:ascii="Verdana" w:eastAsia="Times New Roman" w:hAnsi="Verdana" w:cs="Tahoma"/>
          <w:b/>
          <w:bCs/>
          <w:color w:val="603C14"/>
          <w:sz w:val="17"/>
        </w:rPr>
        <w:t>Summary:</w:t>
      </w:r>
      <w:r w:rsidRPr="0015181C">
        <w:rPr>
          <w:rFonts w:ascii="Verdana" w:eastAsia="Times New Roman" w:hAnsi="Verdana" w:cs="Tahoma"/>
          <w:color w:val="603C14"/>
          <w:sz w:val="17"/>
          <w:szCs w:val="17"/>
        </w:rPr>
        <w:t xml:space="preserve"> This resource describes why outlines are useful, what types of outlines exist, suggestions for developing effective outlines, and how outlines can be used as an invention strategy for writing. </w:t>
      </w:r>
    </w:p>
    <w:p w:rsidR="0015181C" w:rsidRPr="0015181C" w:rsidRDefault="0015181C" w:rsidP="0015181C">
      <w:pPr>
        <w:shd w:val="clear" w:color="auto" w:fill="FEF4E8"/>
        <w:spacing w:before="75" w:after="75" w:line="240" w:lineRule="auto"/>
        <w:rPr>
          <w:rFonts w:ascii="Verdana" w:eastAsia="Times New Roman" w:hAnsi="Verdana" w:cs="Tahoma"/>
          <w:color w:val="603C14"/>
          <w:sz w:val="17"/>
          <w:szCs w:val="17"/>
        </w:rPr>
      </w:pPr>
      <w:proofErr w:type="spellStart"/>
      <w:r w:rsidRPr="0015181C">
        <w:rPr>
          <w:rFonts w:ascii="Verdana" w:eastAsia="Times New Roman" w:hAnsi="Verdana" w:cs="Tahoma"/>
          <w:b/>
          <w:bCs/>
          <w:color w:val="603C14"/>
          <w:sz w:val="17"/>
        </w:rPr>
        <w:t>Contributors</w:t>
      </w:r>
      <w:proofErr w:type="gramStart"/>
      <w:r w:rsidRPr="0015181C">
        <w:rPr>
          <w:rFonts w:ascii="Verdana" w:eastAsia="Times New Roman" w:hAnsi="Verdana" w:cs="Tahoma"/>
          <w:b/>
          <w:bCs/>
          <w:color w:val="603C14"/>
          <w:sz w:val="17"/>
        </w:rPr>
        <w:t>:</w:t>
      </w:r>
      <w:r w:rsidRPr="0015181C">
        <w:rPr>
          <w:rFonts w:ascii="Verdana" w:eastAsia="Times New Roman" w:hAnsi="Verdana" w:cs="Tahoma"/>
          <w:color w:val="603C14"/>
          <w:sz w:val="17"/>
          <w:szCs w:val="17"/>
        </w:rPr>
        <w:t>Elyssa</w:t>
      </w:r>
      <w:proofErr w:type="spellEnd"/>
      <w:proofErr w:type="gramEnd"/>
      <w:r w:rsidRPr="0015181C">
        <w:rPr>
          <w:rFonts w:ascii="Verdana" w:eastAsia="Times New Roman" w:hAnsi="Verdana" w:cs="Tahoma"/>
          <w:color w:val="603C14"/>
          <w:sz w:val="17"/>
          <w:szCs w:val="17"/>
        </w:rPr>
        <w:t xml:space="preserve"> </w:t>
      </w:r>
      <w:proofErr w:type="spellStart"/>
      <w:r w:rsidRPr="0015181C">
        <w:rPr>
          <w:rFonts w:ascii="Verdana" w:eastAsia="Times New Roman" w:hAnsi="Verdana" w:cs="Tahoma"/>
          <w:color w:val="603C14"/>
          <w:sz w:val="17"/>
          <w:szCs w:val="17"/>
        </w:rPr>
        <w:t>Tardiff</w:t>
      </w:r>
      <w:proofErr w:type="spellEnd"/>
      <w:r w:rsidRPr="0015181C">
        <w:rPr>
          <w:rFonts w:ascii="Verdana" w:eastAsia="Times New Roman" w:hAnsi="Verdana" w:cs="Tahoma"/>
          <w:color w:val="603C14"/>
          <w:sz w:val="17"/>
          <w:szCs w:val="17"/>
        </w:rPr>
        <w:t xml:space="preserve">, Allen </w:t>
      </w:r>
      <w:proofErr w:type="spellStart"/>
      <w:r w:rsidRPr="0015181C">
        <w:rPr>
          <w:rFonts w:ascii="Verdana" w:eastAsia="Times New Roman" w:hAnsi="Verdana" w:cs="Tahoma"/>
          <w:color w:val="603C14"/>
          <w:sz w:val="17"/>
          <w:szCs w:val="17"/>
        </w:rPr>
        <w:t>Brizee</w:t>
      </w:r>
      <w:proofErr w:type="spellEnd"/>
      <w:r w:rsidRPr="0015181C">
        <w:rPr>
          <w:rFonts w:ascii="Verdana" w:eastAsia="Times New Roman" w:hAnsi="Verdana" w:cs="Tahoma"/>
          <w:color w:val="603C14"/>
          <w:sz w:val="17"/>
          <w:szCs w:val="17"/>
        </w:rPr>
        <w:br/>
      </w:r>
      <w:r w:rsidRPr="0015181C">
        <w:rPr>
          <w:rFonts w:ascii="Verdana" w:eastAsia="Times New Roman" w:hAnsi="Verdana" w:cs="Tahoma"/>
          <w:b/>
          <w:bCs/>
          <w:color w:val="603C14"/>
          <w:sz w:val="17"/>
        </w:rPr>
        <w:t>Last Edited:</w:t>
      </w:r>
      <w:r w:rsidRPr="0015181C">
        <w:rPr>
          <w:rFonts w:ascii="Verdana" w:eastAsia="Times New Roman" w:hAnsi="Verdana" w:cs="Tahoma"/>
          <w:color w:val="603C14"/>
          <w:sz w:val="17"/>
          <w:szCs w:val="17"/>
        </w:rPr>
        <w:t xml:space="preserve"> 2011-10-12 01:56:02</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Ideally, you should follow these four suggestions to create an effective outline. The examples are taken from the Sample Outline handout.</w:t>
      </w:r>
    </w:p>
    <w:p w:rsidR="0015181C" w:rsidRPr="0015181C" w:rsidRDefault="0015181C" w:rsidP="0015181C">
      <w:pPr>
        <w:spacing w:before="100" w:beforeAutospacing="1" w:after="100" w:afterAutospacing="1" w:line="240" w:lineRule="auto"/>
        <w:outlineLvl w:val="2"/>
        <w:rPr>
          <w:rFonts w:ascii="Georgia" w:eastAsia="Times New Roman" w:hAnsi="Georgia" w:cs="Tahoma"/>
          <w:b/>
          <w:bCs/>
          <w:color w:val="603C14"/>
          <w:sz w:val="30"/>
          <w:szCs w:val="30"/>
        </w:rPr>
      </w:pPr>
      <w:r w:rsidRPr="0015181C">
        <w:rPr>
          <w:rFonts w:ascii="Georgia" w:eastAsia="Times New Roman" w:hAnsi="Georgia" w:cs="Tahoma"/>
          <w:b/>
          <w:bCs/>
          <w:color w:val="603C14"/>
          <w:sz w:val="30"/>
          <w:szCs w:val="30"/>
        </w:rPr>
        <w:t>Parallelism - How do I accomplish this?</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Each heading and subheading should preserve parallel structure. If the first heading is a verb, the second heading should be a verb. Example:</w:t>
      </w:r>
    </w:p>
    <w:p w:rsidR="0015181C" w:rsidRPr="0015181C" w:rsidRDefault="0015181C" w:rsidP="0015181C">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Choose Desired Colleges </w:t>
      </w:r>
    </w:p>
    <w:p w:rsidR="0015181C" w:rsidRPr="0015181C" w:rsidRDefault="0015181C" w:rsidP="0015181C">
      <w:pPr>
        <w:numPr>
          <w:ilvl w:val="0"/>
          <w:numId w:val="1"/>
        </w:numPr>
        <w:spacing w:before="100" w:beforeAutospacing="1" w:after="100" w:afterAutospacing="1" w:line="240" w:lineRule="auto"/>
        <w:ind w:left="522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Prepare Application </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("Choose" and "Prepare" are both verbs. The present tense of the verb is usually the preferred form for an outline)</w:t>
      </w:r>
    </w:p>
    <w:p w:rsidR="0015181C" w:rsidRPr="0015181C" w:rsidRDefault="0015181C" w:rsidP="0015181C">
      <w:pPr>
        <w:spacing w:before="100" w:beforeAutospacing="1" w:after="100" w:afterAutospacing="1" w:line="240" w:lineRule="auto"/>
        <w:outlineLvl w:val="2"/>
        <w:rPr>
          <w:rFonts w:ascii="Georgia" w:eastAsia="Times New Roman" w:hAnsi="Georgia" w:cs="Tahoma"/>
          <w:b/>
          <w:bCs/>
          <w:color w:val="603C14"/>
          <w:sz w:val="30"/>
          <w:szCs w:val="30"/>
        </w:rPr>
      </w:pPr>
      <w:r w:rsidRPr="0015181C">
        <w:rPr>
          <w:rFonts w:ascii="Georgia" w:eastAsia="Times New Roman" w:hAnsi="Georgia" w:cs="Tahoma"/>
          <w:b/>
          <w:bCs/>
          <w:color w:val="603C14"/>
          <w:sz w:val="30"/>
          <w:szCs w:val="30"/>
        </w:rPr>
        <w:t>Coordination - How do I accomplish this?</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All the information contained in Heading 1 should have the same significance as the information contained in Heading 2. The same goes for the subheadings (which should be less significant than the headings). Example:</w:t>
      </w:r>
    </w:p>
    <w:p w:rsidR="0015181C" w:rsidRPr="0015181C" w:rsidRDefault="0015181C" w:rsidP="0015181C">
      <w:pPr>
        <w:numPr>
          <w:ilvl w:val="0"/>
          <w:numId w:val="2"/>
        </w:numPr>
        <w:spacing w:before="100" w:beforeAutospacing="1" w:after="100" w:afterAutospacing="1" w:line="240" w:lineRule="auto"/>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Visit and evaluate college campuses </w:t>
      </w:r>
    </w:p>
    <w:p w:rsidR="0015181C" w:rsidRPr="0015181C" w:rsidRDefault="0015181C" w:rsidP="0015181C">
      <w:pPr>
        <w:numPr>
          <w:ilvl w:val="0"/>
          <w:numId w:val="2"/>
        </w:numPr>
        <w:spacing w:before="100" w:beforeAutospacing="1" w:after="100" w:afterAutospacing="1" w:line="240" w:lineRule="auto"/>
        <w:ind w:left="522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Visit and evaluate college websites </w:t>
      </w:r>
    </w:p>
    <w:p w:rsidR="0015181C" w:rsidRPr="0015181C" w:rsidRDefault="0015181C" w:rsidP="0015181C">
      <w:pPr>
        <w:numPr>
          <w:ilvl w:val="1"/>
          <w:numId w:val="3"/>
        </w:numPr>
        <w:spacing w:before="100" w:beforeAutospacing="1" w:after="100" w:afterAutospacing="1" w:line="240" w:lineRule="auto"/>
        <w:ind w:left="594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Note important statistics </w:t>
      </w:r>
    </w:p>
    <w:p w:rsidR="0015181C" w:rsidRPr="0015181C" w:rsidRDefault="0015181C" w:rsidP="0015181C">
      <w:pPr>
        <w:numPr>
          <w:ilvl w:val="1"/>
          <w:numId w:val="3"/>
        </w:numPr>
        <w:spacing w:before="100" w:beforeAutospacing="1" w:after="100" w:afterAutospacing="1" w:line="240" w:lineRule="auto"/>
        <w:ind w:left="594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Look for interesting classes </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(Campus and websites visits are equally significant. They are part of the main tasks you would need to do. Finding statistics and classes found on college websites are parts of the process involved in carrying out the main heading topics.)</w:t>
      </w:r>
    </w:p>
    <w:p w:rsidR="0015181C" w:rsidRPr="0015181C" w:rsidRDefault="0015181C" w:rsidP="0015181C">
      <w:pPr>
        <w:spacing w:before="100" w:beforeAutospacing="1" w:after="100" w:afterAutospacing="1" w:line="240" w:lineRule="auto"/>
        <w:outlineLvl w:val="2"/>
        <w:rPr>
          <w:rFonts w:ascii="Georgia" w:eastAsia="Times New Roman" w:hAnsi="Georgia" w:cs="Tahoma"/>
          <w:b/>
          <w:bCs/>
          <w:color w:val="603C14"/>
          <w:sz w:val="30"/>
          <w:szCs w:val="30"/>
        </w:rPr>
      </w:pPr>
      <w:r w:rsidRPr="0015181C">
        <w:rPr>
          <w:rFonts w:ascii="Georgia" w:eastAsia="Times New Roman" w:hAnsi="Georgia" w:cs="Tahoma"/>
          <w:b/>
          <w:bCs/>
          <w:color w:val="603C14"/>
          <w:sz w:val="30"/>
          <w:szCs w:val="30"/>
        </w:rPr>
        <w:t>Subordination - How do I accomplish this?</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The information in the headings should be more general, while the information in the subheadings should be more specific. Example:</w:t>
      </w:r>
    </w:p>
    <w:p w:rsidR="0015181C" w:rsidRPr="0015181C" w:rsidRDefault="0015181C" w:rsidP="0015181C">
      <w:pPr>
        <w:numPr>
          <w:ilvl w:val="0"/>
          <w:numId w:val="4"/>
        </w:numPr>
        <w:spacing w:before="100" w:beforeAutospacing="1" w:after="100" w:afterAutospacing="1" w:line="240" w:lineRule="auto"/>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Describe an Influential Person in Your Life </w:t>
      </w:r>
    </w:p>
    <w:p w:rsidR="0015181C" w:rsidRPr="0015181C" w:rsidRDefault="0015181C" w:rsidP="0015181C">
      <w:pPr>
        <w:numPr>
          <w:ilvl w:val="1"/>
          <w:numId w:val="5"/>
        </w:numPr>
        <w:spacing w:before="100" w:beforeAutospacing="1" w:after="100" w:afterAutospacing="1" w:line="240" w:lineRule="auto"/>
        <w:ind w:left="594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Favorite high school teacher </w:t>
      </w:r>
    </w:p>
    <w:p w:rsidR="0015181C" w:rsidRPr="0015181C" w:rsidRDefault="0015181C" w:rsidP="0015181C">
      <w:pPr>
        <w:numPr>
          <w:ilvl w:val="1"/>
          <w:numId w:val="5"/>
        </w:numPr>
        <w:spacing w:before="100" w:beforeAutospacing="1" w:after="100" w:afterAutospacing="1" w:line="240" w:lineRule="auto"/>
        <w:ind w:left="594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Grandparent </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(A favorite teacher and grandparent are specific examples from the generalized category of influential people in your life.)</w:t>
      </w:r>
    </w:p>
    <w:p w:rsidR="0015181C" w:rsidRPr="0015181C" w:rsidRDefault="0015181C" w:rsidP="0015181C">
      <w:pPr>
        <w:spacing w:before="100" w:beforeAutospacing="1" w:after="100" w:afterAutospacing="1" w:line="240" w:lineRule="auto"/>
        <w:outlineLvl w:val="2"/>
        <w:rPr>
          <w:rFonts w:ascii="Georgia" w:eastAsia="Times New Roman" w:hAnsi="Georgia" w:cs="Tahoma"/>
          <w:b/>
          <w:bCs/>
          <w:color w:val="603C14"/>
          <w:sz w:val="30"/>
          <w:szCs w:val="30"/>
        </w:rPr>
      </w:pPr>
      <w:r w:rsidRPr="0015181C">
        <w:rPr>
          <w:rFonts w:ascii="Georgia" w:eastAsia="Times New Roman" w:hAnsi="Georgia" w:cs="Tahoma"/>
          <w:b/>
          <w:bCs/>
          <w:color w:val="603C14"/>
          <w:sz w:val="30"/>
          <w:szCs w:val="30"/>
        </w:rPr>
        <w:t>Division - How do I accomplish this?</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Each heading should be divided into 2 or more parts. Example:</w:t>
      </w:r>
    </w:p>
    <w:p w:rsidR="0015181C" w:rsidRPr="0015181C" w:rsidRDefault="0015181C" w:rsidP="0015181C">
      <w:pPr>
        <w:numPr>
          <w:ilvl w:val="0"/>
          <w:numId w:val="6"/>
        </w:numPr>
        <w:spacing w:before="100" w:beforeAutospacing="1" w:after="100" w:afterAutospacing="1" w:line="240" w:lineRule="auto"/>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lastRenderedPageBreak/>
        <w:t xml:space="preserve">Compile Resume </w:t>
      </w:r>
    </w:p>
    <w:p w:rsidR="0015181C" w:rsidRPr="0015181C" w:rsidRDefault="0015181C" w:rsidP="0015181C">
      <w:pPr>
        <w:numPr>
          <w:ilvl w:val="1"/>
          <w:numId w:val="7"/>
        </w:numPr>
        <w:spacing w:before="100" w:beforeAutospacing="1" w:after="100" w:afterAutospacing="1" w:line="240" w:lineRule="auto"/>
        <w:ind w:left="594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List relevant coursework </w:t>
      </w:r>
    </w:p>
    <w:p w:rsidR="0015181C" w:rsidRPr="0015181C" w:rsidRDefault="0015181C" w:rsidP="0015181C">
      <w:pPr>
        <w:numPr>
          <w:ilvl w:val="1"/>
          <w:numId w:val="7"/>
        </w:numPr>
        <w:spacing w:before="100" w:beforeAutospacing="1" w:after="100" w:afterAutospacing="1" w:line="240" w:lineRule="auto"/>
        <w:ind w:left="594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List work experience </w:t>
      </w:r>
    </w:p>
    <w:p w:rsidR="0015181C" w:rsidRPr="0015181C" w:rsidRDefault="0015181C" w:rsidP="0015181C">
      <w:pPr>
        <w:numPr>
          <w:ilvl w:val="1"/>
          <w:numId w:val="7"/>
        </w:numPr>
        <w:spacing w:before="100" w:beforeAutospacing="1" w:after="100" w:afterAutospacing="1" w:line="240" w:lineRule="auto"/>
        <w:ind w:left="5940" w:hanging="360"/>
        <w:rPr>
          <w:rFonts w:ascii="Times New Roman" w:eastAsia="Times New Roman" w:hAnsi="Times New Roman" w:cs="Times New Roman"/>
          <w:color w:val="000000"/>
          <w:sz w:val="21"/>
          <w:szCs w:val="21"/>
        </w:rPr>
      </w:pPr>
      <w:r w:rsidRPr="0015181C">
        <w:rPr>
          <w:rFonts w:ascii="Times New Roman" w:eastAsia="Times New Roman" w:hAnsi="Times New Roman" w:cs="Times New Roman"/>
          <w:color w:val="000000"/>
          <w:sz w:val="21"/>
          <w:szCs w:val="21"/>
        </w:rPr>
        <w:t xml:space="preserve">List volunteer experience </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(The heading "Compile resume" is divided into 3 parts.)</w:t>
      </w:r>
    </w:p>
    <w:p w:rsidR="0015181C" w:rsidRPr="0015181C" w:rsidRDefault="0015181C" w:rsidP="0015181C">
      <w:pPr>
        <w:spacing w:before="100" w:beforeAutospacing="1" w:after="100" w:afterAutospacing="1" w:line="240" w:lineRule="auto"/>
        <w:rPr>
          <w:rFonts w:ascii="Verdana" w:eastAsia="Times New Roman" w:hAnsi="Verdana" w:cs="Tahoma"/>
          <w:color w:val="000000"/>
          <w:sz w:val="18"/>
          <w:szCs w:val="18"/>
        </w:rPr>
      </w:pPr>
      <w:r w:rsidRPr="0015181C">
        <w:rPr>
          <w:rFonts w:ascii="Verdana" w:eastAsia="Times New Roman" w:hAnsi="Verdana" w:cs="Tahoma"/>
          <w:color w:val="000000"/>
          <w:sz w:val="18"/>
          <w:szCs w:val="18"/>
        </w:rPr>
        <w:t>Technically, there is no limit to the number of subdivisions for your headings; however, if you seem to have a lot, it may be useful to see if some of the parts can be combined.</w:t>
      </w:r>
    </w:p>
    <w:p w:rsidR="001830A0" w:rsidRDefault="0015181C">
      <w:hyperlink r:id="rId7" w:history="1">
        <w:r w:rsidRPr="00ED4503">
          <w:rPr>
            <w:rStyle w:val="Hyperlink"/>
          </w:rPr>
          <w:t>http://owl.english.purdue.edu/owl/resource/544/01/</w:t>
        </w:r>
      </w:hyperlink>
      <w:r>
        <w:t xml:space="preserve"> </w:t>
      </w:r>
    </w:p>
    <w:sectPr w:rsidR="001830A0" w:rsidSect="001830A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81C" w:rsidRDefault="0015181C" w:rsidP="0015181C">
      <w:pPr>
        <w:spacing w:after="0" w:line="240" w:lineRule="auto"/>
      </w:pPr>
      <w:r>
        <w:separator/>
      </w:r>
    </w:p>
  </w:endnote>
  <w:endnote w:type="continuationSeparator" w:id="0">
    <w:p w:rsidR="0015181C" w:rsidRDefault="0015181C" w:rsidP="00151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81C" w:rsidRDefault="0015181C" w:rsidP="0015181C">
      <w:pPr>
        <w:spacing w:after="0" w:line="240" w:lineRule="auto"/>
      </w:pPr>
      <w:r>
        <w:separator/>
      </w:r>
    </w:p>
  </w:footnote>
  <w:footnote w:type="continuationSeparator" w:id="0">
    <w:p w:rsidR="0015181C" w:rsidRDefault="0015181C" w:rsidP="001518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1C" w:rsidRDefault="0015181C">
    <w:pPr>
      <w:pStyle w:val="Header"/>
    </w:pPr>
    <w:r>
      <w:t>OWL: Four Main Components for Effective Outlines</w:t>
    </w:r>
    <w:r>
      <w:tab/>
    </w:r>
    <w:r>
      <w:tab/>
    </w:r>
    <w:fldSimple w:instr=" PAGE   \* MERGEFORMAT ">
      <w:r>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A7EC0"/>
    <w:multiLevelType w:val="multilevel"/>
    <w:tmpl w:val="CC00A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7D09F1"/>
    <w:multiLevelType w:val="multilevel"/>
    <w:tmpl w:val="1B96A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FB5AE0"/>
    <w:multiLevelType w:val="multilevel"/>
    <w:tmpl w:val="2D0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8C72CE"/>
    <w:multiLevelType w:val="multilevel"/>
    <w:tmpl w:val="126C2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upperRoman"/>
        <w:lvlText w:val="%1."/>
        <w:lvlJc w:val="right"/>
      </w:lvl>
    </w:lvlOverride>
  </w:num>
  <w:num w:numId="2">
    <w:abstractNumId w:val="0"/>
    <w:lvlOverride w:ilvl="0">
      <w:lvl w:ilvl="0">
        <w:numFmt w:val="upperRoman"/>
        <w:lvlText w:val="%1."/>
        <w:lvlJc w:val="right"/>
      </w:lvl>
    </w:lvlOverride>
  </w:num>
  <w:num w:numId="3">
    <w:abstractNumId w:val="0"/>
    <w:lvlOverride w:ilvl="0">
      <w:lvl w:ilvl="0">
        <w:numFmt w:val="upperRoman"/>
        <w:lvlText w:val="%1."/>
        <w:lvlJc w:val="right"/>
      </w:lvl>
    </w:lvlOverride>
    <w:lvlOverride w:ilvl="1">
      <w:lvl w:ilvl="1">
        <w:numFmt w:val="upperLetter"/>
        <w:lvlText w:val="%2."/>
        <w:lvlJc w:val="left"/>
      </w:lvl>
    </w:lvlOverride>
  </w:num>
  <w:num w:numId="4">
    <w:abstractNumId w:val="3"/>
    <w:lvlOverride w:ilvl="0">
      <w:lvl w:ilvl="0">
        <w:numFmt w:val="upperRoman"/>
        <w:lvlText w:val="%1."/>
        <w:lvlJc w:val="right"/>
      </w:lvl>
    </w:lvlOverride>
  </w:num>
  <w:num w:numId="5">
    <w:abstractNumId w:val="3"/>
    <w:lvlOverride w:ilvl="0">
      <w:lvl w:ilvl="0">
        <w:numFmt w:val="upperRoman"/>
        <w:lvlText w:val="%1."/>
        <w:lvlJc w:val="right"/>
      </w:lvl>
    </w:lvlOverride>
    <w:lvlOverride w:ilvl="1">
      <w:lvl w:ilvl="1">
        <w:numFmt w:val="upperLetter"/>
        <w:lvlText w:val="%2."/>
        <w:lvlJc w:val="left"/>
      </w:lvl>
    </w:lvlOverride>
  </w:num>
  <w:num w:numId="6">
    <w:abstractNumId w:val="1"/>
    <w:lvlOverride w:ilvl="0">
      <w:lvl w:ilvl="0">
        <w:numFmt w:val="upperRoman"/>
        <w:lvlText w:val="%1."/>
        <w:lvlJc w:val="right"/>
      </w:lvl>
    </w:lvlOverride>
  </w:num>
  <w:num w:numId="7">
    <w:abstractNumId w:val="1"/>
    <w:lvlOverride w:ilvl="0">
      <w:lvl w:ilvl="0">
        <w:numFmt w:val="upperRoman"/>
        <w:lvlText w:val="%1."/>
        <w:lvlJc w:val="right"/>
      </w:lvl>
    </w:lvlOverride>
    <w:lvlOverride w:ilvl="1">
      <w:lvl w:ilvl="1">
        <w:numFmt w:val="upperLetter"/>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181C"/>
    <w:rsid w:val="0015181C"/>
    <w:rsid w:val="0018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A0"/>
  </w:style>
  <w:style w:type="paragraph" w:styleId="Heading2">
    <w:name w:val="heading 2"/>
    <w:basedOn w:val="Normal"/>
    <w:link w:val="Heading2Char"/>
    <w:uiPriority w:val="9"/>
    <w:qFormat/>
    <w:rsid w:val="0015181C"/>
    <w:pPr>
      <w:spacing w:after="0" w:line="240" w:lineRule="auto"/>
      <w:outlineLvl w:val="1"/>
    </w:pPr>
    <w:rPr>
      <w:rFonts w:ascii="Georgia" w:eastAsia="Times New Roman" w:hAnsi="Georgia" w:cs="Times New Roman"/>
      <w:b/>
      <w:bCs/>
      <w:color w:val="603C14"/>
      <w:sz w:val="39"/>
      <w:szCs w:val="39"/>
    </w:rPr>
  </w:style>
  <w:style w:type="paragraph" w:styleId="Heading3">
    <w:name w:val="heading 3"/>
    <w:basedOn w:val="Normal"/>
    <w:link w:val="Heading3Char"/>
    <w:uiPriority w:val="9"/>
    <w:qFormat/>
    <w:rsid w:val="0015181C"/>
    <w:pPr>
      <w:spacing w:before="100" w:beforeAutospacing="1" w:after="100" w:afterAutospacing="1" w:line="240" w:lineRule="auto"/>
      <w:outlineLvl w:val="2"/>
    </w:pPr>
    <w:rPr>
      <w:rFonts w:ascii="Georgia" w:eastAsia="Times New Roman" w:hAnsi="Georgia" w:cs="Times New Roman"/>
      <w:b/>
      <w:bCs/>
      <w:color w:val="603C1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81C"/>
    <w:rPr>
      <w:rFonts w:ascii="Georgia" w:eastAsia="Times New Roman" w:hAnsi="Georgia" w:cs="Times New Roman"/>
      <w:b/>
      <w:bCs/>
      <w:color w:val="603C14"/>
      <w:sz w:val="39"/>
      <w:szCs w:val="39"/>
    </w:rPr>
  </w:style>
  <w:style w:type="character" w:customStyle="1" w:styleId="Heading3Char">
    <w:name w:val="Heading 3 Char"/>
    <w:basedOn w:val="DefaultParagraphFont"/>
    <w:link w:val="Heading3"/>
    <w:uiPriority w:val="9"/>
    <w:rsid w:val="0015181C"/>
    <w:rPr>
      <w:rFonts w:ascii="Georgia" w:eastAsia="Times New Roman" w:hAnsi="Georgia" w:cs="Times New Roman"/>
      <w:b/>
      <w:bCs/>
      <w:color w:val="603C14"/>
      <w:sz w:val="30"/>
      <w:szCs w:val="30"/>
    </w:rPr>
  </w:style>
  <w:style w:type="paragraph" w:styleId="NormalWeb">
    <w:name w:val="Normal (Web)"/>
    <w:basedOn w:val="Normal"/>
    <w:uiPriority w:val="99"/>
    <w:semiHidden/>
    <w:unhideWhenUsed/>
    <w:rsid w:val="0015181C"/>
    <w:pPr>
      <w:spacing w:before="100" w:beforeAutospacing="1" w:after="100" w:afterAutospacing="1" w:line="240" w:lineRule="auto"/>
    </w:pPr>
    <w:rPr>
      <w:rFonts w:ascii="Times New Roman" w:eastAsia="Times New Roman" w:hAnsi="Times New Roman" w:cs="Times New Roman"/>
      <w:sz w:val="18"/>
      <w:szCs w:val="18"/>
    </w:rPr>
  </w:style>
  <w:style w:type="character" w:styleId="Strong">
    <w:name w:val="Strong"/>
    <w:basedOn w:val="DefaultParagraphFont"/>
    <w:uiPriority w:val="22"/>
    <w:qFormat/>
    <w:rsid w:val="0015181C"/>
    <w:rPr>
      <w:b/>
      <w:bCs/>
    </w:rPr>
  </w:style>
  <w:style w:type="paragraph" w:styleId="Header">
    <w:name w:val="header"/>
    <w:basedOn w:val="Normal"/>
    <w:link w:val="HeaderChar"/>
    <w:uiPriority w:val="99"/>
    <w:unhideWhenUsed/>
    <w:rsid w:val="00151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1C"/>
  </w:style>
  <w:style w:type="paragraph" w:styleId="Footer">
    <w:name w:val="footer"/>
    <w:basedOn w:val="Normal"/>
    <w:link w:val="FooterChar"/>
    <w:uiPriority w:val="99"/>
    <w:semiHidden/>
    <w:unhideWhenUsed/>
    <w:rsid w:val="001518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181C"/>
  </w:style>
  <w:style w:type="paragraph" w:styleId="BalloonText">
    <w:name w:val="Balloon Text"/>
    <w:basedOn w:val="Normal"/>
    <w:link w:val="BalloonTextChar"/>
    <w:uiPriority w:val="99"/>
    <w:semiHidden/>
    <w:unhideWhenUsed/>
    <w:rsid w:val="0015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81C"/>
    <w:rPr>
      <w:rFonts w:ascii="Tahoma" w:hAnsi="Tahoma" w:cs="Tahoma"/>
      <w:sz w:val="16"/>
      <w:szCs w:val="16"/>
    </w:rPr>
  </w:style>
  <w:style w:type="character" w:styleId="Hyperlink">
    <w:name w:val="Hyperlink"/>
    <w:basedOn w:val="DefaultParagraphFont"/>
    <w:uiPriority w:val="99"/>
    <w:unhideWhenUsed/>
    <w:rsid w:val="001518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0101570">
      <w:bodyDiv w:val="1"/>
      <w:marLeft w:val="0"/>
      <w:marRight w:val="0"/>
      <w:marTop w:val="0"/>
      <w:marBottom w:val="0"/>
      <w:divBdr>
        <w:top w:val="none" w:sz="0" w:space="0" w:color="auto"/>
        <w:left w:val="none" w:sz="0" w:space="0" w:color="auto"/>
        <w:bottom w:val="none" w:sz="0" w:space="0" w:color="auto"/>
        <w:right w:val="none" w:sz="0" w:space="0" w:color="auto"/>
      </w:divBdr>
      <w:divsChild>
        <w:div w:id="730928856">
          <w:marLeft w:val="0"/>
          <w:marRight w:val="0"/>
          <w:marTop w:val="0"/>
          <w:marBottom w:val="375"/>
          <w:divBdr>
            <w:top w:val="none" w:sz="0" w:space="0" w:color="auto"/>
            <w:left w:val="none" w:sz="0" w:space="0" w:color="auto"/>
            <w:bottom w:val="none" w:sz="0" w:space="0" w:color="auto"/>
            <w:right w:val="none" w:sz="0" w:space="0" w:color="auto"/>
          </w:divBdr>
          <w:divsChild>
            <w:div w:id="1016537695">
              <w:marLeft w:val="4500"/>
              <w:marRight w:val="750"/>
              <w:marTop w:val="0"/>
              <w:marBottom w:val="0"/>
              <w:divBdr>
                <w:top w:val="none" w:sz="0" w:space="0" w:color="auto"/>
                <w:left w:val="none" w:sz="0" w:space="0" w:color="auto"/>
                <w:bottom w:val="none" w:sz="0" w:space="0" w:color="auto"/>
                <w:right w:val="none" w:sz="0" w:space="0" w:color="auto"/>
              </w:divBdr>
              <w:divsChild>
                <w:div w:id="1655528954">
                  <w:marLeft w:val="0"/>
                  <w:marRight w:val="0"/>
                  <w:marTop w:val="0"/>
                  <w:marBottom w:val="0"/>
                  <w:divBdr>
                    <w:top w:val="single" w:sz="6" w:space="0" w:color="F9C68B"/>
                    <w:left w:val="single" w:sz="6" w:space="4" w:color="F9C68B"/>
                    <w:bottom w:val="single" w:sz="6" w:space="0" w:color="F9C68B"/>
                    <w:right w:val="single" w:sz="6" w:space="4" w:color="F9C68B"/>
                  </w:divBdr>
                </w:div>
                <w:div w:id="1709604624">
                  <w:marLeft w:val="0"/>
                  <w:marRight w:val="0"/>
                  <w:marTop w:val="0"/>
                  <w:marBottom w:val="0"/>
                  <w:divBdr>
                    <w:top w:val="none" w:sz="0" w:space="0" w:color="auto"/>
                    <w:left w:val="none" w:sz="0" w:space="0" w:color="auto"/>
                    <w:bottom w:val="none" w:sz="0" w:space="0" w:color="auto"/>
                    <w:right w:val="none" w:sz="0" w:space="0" w:color="auto"/>
                  </w:divBdr>
                </w:div>
                <w:div w:id="892888047">
                  <w:marLeft w:val="0"/>
                  <w:marRight w:val="0"/>
                  <w:marTop w:val="0"/>
                  <w:marBottom w:val="0"/>
                  <w:divBdr>
                    <w:top w:val="none" w:sz="0" w:space="0" w:color="auto"/>
                    <w:left w:val="none" w:sz="0" w:space="0" w:color="auto"/>
                    <w:bottom w:val="none" w:sz="0" w:space="0" w:color="auto"/>
                    <w:right w:val="none" w:sz="0" w:space="0" w:color="auto"/>
                  </w:divBdr>
                </w:div>
                <w:div w:id="1945918262">
                  <w:marLeft w:val="0"/>
                  <w:marRight w:val="0"/>
                  <w:marTop w:val="0"/>
                  <w:marBottom w:val="0"/>
                  <w:divBdr>
                    <w:top w:val="none" w:sz="0" w:space="0" w:color="auto"/>
                    <w:left w:val="none" w:sz="0" w:space="0" w:color="auto"/>
                    <w:bottom w:val="none" w:sz="0" w:space="0" w:color="auto"/>
                    <w:right w:val="none" w:sz="0" w:space="0" w:color="auto"/>
                  </w:divBdr>
                </w:div>
                <w:div w:id="4763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wl.english.purdue.edu/owl/resource/54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Township</dc:creator>
  <cp:keywords/>
  <dc:description/>
  <cp:lastModifiedBy>Thornton Township</cp:lastModifiedBy>
  <cp:revision>2</cp:revision>
  <dcterms:created xsi:type="dcterms:W3CDTF">2012-02-02T17:10:00Z</dcterms:created>
  <dcterms:modified xsi:type="dcterms:W3CDTF">2012-02-02T17:10:00Z</dcterms:modified>
</cp:coreProperties>
</file>